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16"/>
        <w:pBdr/>
        <w:spacing w:line="540" w:lineRule="exact"/>
        <w:ind/>
        <w:jc w:val="left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bCs/>
          <w:sz w:val="32"/>
          <w:szCs w:val="32"/>
        </w:rPr>
        <w:t xml:space="preserve">附件2：</w:t>
      </w:r>
      <w:r>
        <w:rPr>
          <w:rFonts w:ascii="黑体" w:hAnsi="黑体" w:eastAsia="黑体" w:cs="仿宋_GB2312"/>
          <w:bCs/>
          <w:sz w:val="32"/>
          <w:szCs w:val="32"/>
        </w:rPr>
      </w:r>
      <w:r>
        <w:rPr>
          <w:rFonts w:ascii="黑体" w:hAnsi="黑体" w:eastAsia="黑体" w:cs="仿宋_GB2312"/>
          <w:bCs/>
          <w:sz w:val="32"/>
          <w:szCs w:val="32"/>
        </w:rPr>
      </w:r>
    </w:p>
    <w:p>
      <w:pPr>
        <w:pStyle w:val="616"/>
        <w:pBdr/>
        <w:spacing w:line="540" w:lineRule="exact"/>
        <w:ind/>
        <w:jc w:val="left"/>
        <w:rPr>
          <w:rFonts w:ascii="黑体" w:hAnsi="黑体" w:eastAsia="黑体" w:cs="仿宋_GB2312"/>
          <w:bCs/>
          <w:sz w:val="32"/>
          <w:szCs w:val="32"/>
        </w:rPr>
      </w:pPr>
      <w:r>
        <w:rPr>
          <w:rFonts w:ascii="黑体" w:hAnsi="黑体" w:eastAsia="黑体" w:cs="仿宋_GB2312"/>
          <w:bCs/>
          <w:sz w:val="32"/>
          <w:szCs w:val="32"/>
        </w:rPr>
      </w:r>
      <w:r>
        <w:rPr>
          <w:rFonts w:ascii="黑体" w:hAnsi="黑体" w:eastAsia="黑体" w:cs="仿宋_GB2312"/>
          <w:bCs/>
          <w:sz w:val="32"/>
          <w:szCs w:val="32"/>
        </w:rPr>
      </w:r>
    </w:p>
    <w:p>
      <w:pPr>
        <w:pStyle w:val="616"/>
        <w:pBdr/>
        <w:tabs>
          <w:tab w:val="left" w:leader="none" w:pos="1018"/>
        </w:tabs>
        <w:spacing w:line="560" w:lineRule="exact"/>
        <w:ind/>
        <w:jc w:val="center"/>
        <w:rPr>
          <w:rFonts w:hint="eastAsia" w:ascii="方正小标宋_GBK" w:hAnsi="仿宋_GB2312" w:eastAsia="方正小标宋_GBK" w:cs="仿宋_GB2312"/>
          <w:spacing w:val="8"/>
          <w:sz w:val="44"/>
          <w:szCs w:val="44"/>
          <w:shd w:val="clear" w:color="auto" w:fill="ffffff"/>
        </w:rPr>
      </w:pPr>
      <w:r>
        <w:rPr>
          <w:rFonts w:ascii="仿宋_GB2312" w:hAnsi="仿宋_GB2312" w:eastAsia="仿宋_GB2312" w:cs="仿宋_GB2312"/>
          <w:b/>
          <w:spacing w:val="8"/>
          <w:sz w:val="44"/>
          <w:szCs w:val="4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5104765</wp:posOffset>
                </wp:positionH>
                <wp:positionV relativeFrom="paragraph">
                  <wp:posOffset>257175</wp:posOffset>
                </wp:positionV>
                <wp:extent cx="1200150" cy="1523365"/>
                <wp:effectExtent l="0" t="0" r="0" b="0"/>
                <wp:wrapNone/>
                <wp:docPr id="1" name="_x0000_s10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200150" cy="1523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360" w:lineRule="exact"/>
                              <w:ind/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 xml:space="preserve">市土地交易储备中心退回申请及预约申请</w:t>
                            </w:r>
                            <w:r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  <w:t xml:space="preserve">保证金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251658244;o:allowoverlap:true;o:allowincell:true;mso-position-horizontal-relative:text;margin-left:401.95pt;mso-position-horizontal:absolute;mso-position-vertical-relative:text;margin-top:20.25pt;mso-position-vertical:absolute;width:94.50pt;height:119.9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360" w:lineRule="exact"/>
                        <w:ind/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 xml:space="preserve">市土地交易储备中心退回申请及预约申请</w:t>
                      </w:r>
                      <w:r>
                        <w:rPr>
                          <w:rFonts w:ascii="仿宋_GB2312" w:eastAsia="仿宋_GB2312"/>
                          <w:sz w:val="28"/>
                          <w:szCs w:val="28"/>
                        </w:rPr>
                        <w:t xml:space="preserve">保证金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仿宋_GB2312" w:eastAsia="方正小标宋_GBK" w:cs="仿宋_GB2312"/>
          <w:spacing w:val="8"/>
          <w:sz w:val="44"/>
          <w:szCs w:val="44"/>
          <w:shd w:val="clear" w:color="auto" w:fill="ffffff"/>
        </w:rPr>
        <w:t xml:space="preserve">用地预申请流程图</w:t>
      </w:r>
      <w:r>
        <w:rPr>
          <w:rFonts w:hint="eastAsia" w:ascii="方正小标宋_GBK" w:hAnsi="仿宋_GB2312" w:eastAsia="方正小标宋_GBK" w:cs="仿宋_GB2312"/>
          <w:spacing w:val="8"/>
          <w:sz w:val="44"/>
          <w:szCs w:val="44"/>
          <w:shd w:val="clear" w:color="auto" w:fill="ffffff"/>
        </w:rPr>
      </w:r>
    </w:p>
    <w:p>
      <w:pPr>
        <w:pStyle w:val="616"/>
        <w:pBdr/>
        <w:tabs>
          <w:tab w:val="left" w:leader="none" w:pos="1018"/>
        </w:tabs>
        <w:spacing w:line="560" w:lineRule="exact"/>
        <w:ind/>
        <w:jc w:val="center"/>
        <w:rPr>
          <w:rFonts w:hint="eastAsia" w:ascii="方正小标宋_GBK" w:hAnsi="仿宋_GB2312" w:eastAsia="方正小标宋_GBK" w:cs="仿宋_GB2312"/>
          <w:spacing w:val="8"/>
          <w:sz w:val="44"/>
          <w:szCs w:val="44"/>
          <w:shd w:val="clear" w:color="auto" w:fill="ffffff"/>
        </w:rPr>
      </w:pPr>
      <w:r>
        <w:rPr>
          <w:rFonts w:ascii="仿宋_GB2312" w:hAnsi="仿宋_GB2312" w:eastAsia="仿宋_GB2312" w:cs="仿宋_GB2312"/>
          <w:b/>
          <w:spacing w:val="8"/>
          <w:sz w:val="44"/>
          <w:szCs w:val="4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92075</wp:posOffset>
                </wp:positionV>
                <wp:extent cx="2028825" cy="1085215"/>
                <wp:effectExtent l="0" t="0" r="0" b="0"/>
                <wp:wrapNone/>
                <wp:docPr id="2" name="_x0000_s1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28825" cy="1085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400" w:lineRule="exact"/>
                              <w:ind/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 xml:space="preserve">意向竞买人按预出让公告内容提交预申请书，缴纳预约申请保证金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8242;o:allowoverlap:true;o:allowincell:true;mso-position-horizontal-relative:text;margin-left:149.25pt;mso-position-horizontal:absolute;mso-position-vertical-relative:text;margin-top:7.25pt;mso-position-vertical:absolute;width:159.75pt;height:85.4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400" w:lineRule="exact"/>
                        <w:ind/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 xml:space="preserve">意向竞买人按预出让公告内容提交预申请书，缴纳预约申请保证金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仿宋_GB2312" w:eastAsia="方正小标宋_GBK" w:cs="仿宋_GB2312"/>
          <w:spacing w:val="8"/>
          <w:sz w:val="44"/>
          <w:szCs w:val="4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-437514</wp:posOffset>
                </wp:positionH>
                <wp:positionV relativeFrom="paragraph">
                  <wp:posOffset>111125</wp:posOffset>
                </wp:positionV>
                <wp:extent cx="1980565" cy="790575"/>
                <wp:effectExtent l="0" t="0" r="0" b="0"/>
                <wp:wrapNone/>
                <wp:docPr id="3" name="_x0000_s1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8056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400" w:lineRule="exact"/>
                              <w:ind/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 xml:space="preserve">市自然资源和规划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 xml:space="preserve">局发布出让预公告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524288;o:allowoverlap:true;o:allowincell:true;mso-position-horizontal-relative:text;margin-left:-34.45pt;mso-position-horizontal:absolute;mso-position-vertical-relative:text;margin-top:8.75pt;mso-position-vertical:absolute;width:155.95pt;height:62.2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400" w:lineRule="exact"/>
                        <w:ind/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 xml:space="preserve">市自然资源和规划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 xml:space="preserve">局发布出让预公告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b/>
          <w:spacing w:val="8"/>
          <w:sz w:val="44"/>
          <w:szCs w:val="4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3971925</wp:posOffset>
                </wp:positionH>
                <wp:positionV relativeFrom="paragraph">
                  <wp:posOffset>196850</wp:posOffset>
                </wp:positionV>
                <wp:extent cx="1160780" cy="866775"/>
                <wp:effectExtent l="0" t="0" r="0" b="0"/>
                <wp:wrapNone/>
                <wp:docPr id="4" name="_x0000_s10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160780" cy="86677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 xml:space="preserve">竞买资格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 xml:space="preserve">审核不通过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251658243;o:allowoverlap:true;o:allowincell:true;mso-position-horizontal-relative:text;margin-left:312.75pt;mso-position-horizontal:absolute;mso-position-vertical-relative:text;margin-top:15.50pt;mso-position-vertical:absolute;width:91.40pt;height:68.25pt;mso-wrap-distance-left:9.00pt;mso-wrap-distance-top:0.00pt;mso-wrap-distance-right:9.00pt;mso-wrap-distance-bottom:0.00pt;visibility:visible;" path="m75000,0l75000,25000l0,25000l0,75000l75000,75000l75000,100000l100000,50000xe" coordsize="100000,100000" fillcolor="#FFFFFF" strokecolor="#000000">
                <v:path textboxrect="0,25000,87500,75000"/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 xml:space="preserve">竞买资格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 xml:space="preserve">审核不通过</w:t>
                      </w: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_GBK" w:hAnsi="仿宋_GB2312" w:eastAsia="方正小标宋_GBK" w:cs="仿宋_GB2312"/>
          <w:spacing w:val="8"/>
          <w:sz w:val="44"/>
          <w:szCs w:val="4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339725</wp:posOffset>
                </wp:positionV>
                <wp:extent cx="361950" cy="200025"/>
                <wp:effectExtent l="0" t="0" r="0" b="0"/>
                <wp:wrapNone/>
                <wp:docPr id="5" name="_x0000_s1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61950" cy="20002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251658241;o:allowoverlap:true;o:allowincell:true;mso-position-horizontal-relative:text;margin-left:121.50pt;mso-position-horizontal:absolute;mso-position-vertical-relative:text;margin-top:26.75pt;mso-position-vertical:absolute;width:28.50pt;height:15.75pt;mso-wrap-distance-left:9.00pt;mso-wrap-distance-top:0.00pt;mso-wrap-distance-right:9.00pt;mso-wrap-distance-bottom:0.00pt;visibility:visible;" path="m75000,0l75000,25000l0,25000l0,75000l75000,75000l75000,100000l100000,50000xe" coordsize="100000,100000" fillcolor="#FFFFFF" strokecolor="#000000">
                <v:path textboxrect="0,25000,87500,75000"/>
              </v:shape>
            </w:pict>
          </mc:Fallback>
        </mc:AlternateContent>
      </w:r>
      <w:r>
        <w:rPr>
          <w:rFonts w:hint="eastAsia" w:ascii="方正小标宋_GBK" w:hAnsi="仿宋_GB2312" w:eastAsia="方正小标宋_GBK" w:cs="仿宋_GB2312"/>
          <w:spacing w:val="8"/>
          <w:sz w:val="44"/>
          <w:szCs w:val="44"/>
          <w:shd w:val="clear" w:color="auto" w:fill="ffffff"/>
        </w:rPr>
      </w:r>
      <w:r>
        <w:rPr>
          <w:rFonts w:hint="eastAsia" w:ascii="方正小标宋_GBK" w:hAnsi="仿宋_GB2312" w:eastAsia="方正小标宋_GBK" w:cs="仿宋_GB2312"/>
          <w:spacing w:val="8"/>
          <w:sz w:val="44"/>
          <w:szCs w:val="44"/>
          <w:shd w:val="clear" w:color="auto" w:fill="ffffff"/>
        </w:rPr>
      </w:r>
    </w:p>
    <w:p>
      <w:pPr>
        <w:pStyle w:val="616"/>
        <w:pBdr/>
        <w:tabs>
          <w:tab w:val="left" w:leader="none" w:pos="1018"/>
        </w:tabs>
        <w:spacing w:line="550" w:lineRule="exact"/>
        <w:ind/>
        <w:jc w:val="center"/>
        <w:rPr>
          <w:rFonts w:ascii="仿宋_GB2312" w:hAnsi="仿宋_GB2312" w:eastAsia="仿宋_GB2312" w:cs="仿宋_GB2312"/>
          <w:b/>
          <w:spacing w:val="8"/>
          <w:sz w:val="44"/>
          <w:szCs w:val="44"/>
          <w:shd w:val="clear" w:color="auto" w:fill="ffffff"/>
        </w:rPr>
      </w:pPr>
      <w:r>
        <w:rPr>
          <w:rFonts w:ascii="仿宋_GB2312" w:hAnsi="仿宋_GB2312" w:eastAsia="仿宋_GB2312" w:cs="仿宋_GB2312"/>
          <w:b/>
          <w:spacing w:val="8"/>
          <w:sz w:val="44"/>
          <w:szCs w:val="44"/>
          <w:shd w:val="clear" w:color="auto" w:fill="ffffff"/>
        </w:rPr>
      </w:r>
      <w:r>
        <w:rPr>
          <w:rFonts w:ascii="仿宋_GB2312" w:hAnsi="仿宋_GB2312" w:eastAsia="仿宋_GB2312" w:cs="仿宋_GB2312"/>
          <w:b/>
          <w:spacing w:val="8"/>
          <w:sz w:val="44"/>
          <w:szCs w:val="44"/>
          <w:shd w:val="clear" w:color="auto" w:fill="ffffff"/>
        </w:rPr>
      </w:r>
    </w:p>
    <w:p>
      <w:pPr>
        <w:pStyle w:val="616"/>
        <w:pBdr/>
        <w:tabs>
          <w:tab w:val="left" w:leader="none" w:pos="1018"/>
        </w:tabs>
        <w:spacing w:line="560" w:lineRule="exact"/>
        <w:ind w:firstLine="672"/>
        <w:jc w:val="left"/>
        <w:rPr>
          <w:rFonts w:ascii="仿宋_GB2312" w:hAnsi="仿宋_GB2312" w:eastAsia="仿宋_GB2312" w:cs="仿宋_GB2312"/>
          <w:spacing w:val="8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spacing w:val="8"/>
          <w:sz w:val="32"/>
          <w:szCs w:val="32"/>
          <w:shd w:val="clear" w:color="auto" w:fill="ffffff"/>
        </w:rPr>
      </w:r>
      <w:r>
        <w:rPr>
          <w:rFonts w:ascii="仿宋_GB2312" w:hAnsi="仿宋_GB2312" w:eastAsia="仿宋_GB2312" w:cs="仿宋_GB2312"/>
          <w:spacing w:val="8"/>
          <w:sz w:val="32"/>
          <w:szCs w:val="32"/>
          <w:shd w:val="clear" w:color="auto" w:fill="ffffff"/>
        </w:rPr>
      </w:r>
    </w:p>
    <w:p>
      <w:pPr>
        <w:pStyle w:val="616"/>
        <w:pBdr/>
        <w:tabs>
          <w:tab w:val="left" w:leader="none" w:pos="1018"/>
        </w:tabs>
        <w:spacing w:line="560" w:lineRule="exact"/>
        <w:ind/>
        <w:jc w:val="center"/>
        <w:rPr>
          <w:sz w:val="32"/>
        </w:rPr>
      </w:pPr>
      <w:r>
        <w:rPr>
          <w:rFonts w:ascii="仿宋_GB2312" w:hAnsi="仿宋_GB2312" w:eastAsia="仿宋_GB2312" w:cs="仿宋_GB2312"/>
          <w:spacing w:val="8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2" behindDoc="0" locked="0" layoutInCell="1" allowOverlap="1">
                <wp:simplePos x="0" y="0"/>
                <wp:positionH relativeFrom="column">
                  <wp:posOffset>1931670</wp:posOffset>
                </wp:positionH>
                <wp:positionV relativeFrom="paragraph">
                  <wp:posOffset>4365625</wp:posOffset>
                </wp:positionV>
                <wp:extent cx="1714500" cy="390525"/>
                <wp:effectExtent l="0" t="0" r="0" b="0"/>
                <wp:wrapNone/>
                <wp:docPr id="6" name="_x0000_s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400" w:lineRule="exact"/>
                              <w:ind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 xml:space="preserve">签订出让合同，成交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type="#_x0000_t1" style="position:absolute;z-index:251658252;o:allowoverlap:true;o:allowincell:true;mso-position-horizontal-relative:text;margin-left:152.10pt;mso-position-horizontal:absolute;mso-position-vertical-relative:text;margin-top:343.75pt;mso-position-vertical:absolute;width:135.00pt;height:30.7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400" w:lineRule="exact"/>
                        <w:ind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 xml:space="preserve">签订出让合同，成交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6" behindDoc="0" locked="0" layoutInCell="1" allowOverlap="1">
                <wp:simplePos x="0" y="0"/>
                <wp:positionH relativeFrom="column">
                  <wp:posOffset>1906270</wp:posOffset>
                </wp:positionH>
                <wp:positionV relativeFrom="paragraph">
                  <wp:posOffset>1279525</wp:posOffset>
                </wp:positionV>
                <wp:extent cx="1741805" cy="619125"/>
                <wp:effectExtent l="0" t="0" r="0" b="0"/>
                <wp:wrapNone/>
                <wp:docPr id="7" name="_x0000_s1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4180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400" w:lineRule="exact"/>
                              <w:ind/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 xml:space="preserve">市自然资源和规划局发布出让公告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type="#_x0000_t1" style="position:absolute;z-index:251658246;o:allowoverlap:true;o:allowincell:true;mso-position-horizontal-relative:text;margin-left:150.10pt;mso-position-horizontal:absolute;mso-position-vertical-relative:text;margin-top:100.75pt;mso-position-vertical:absolute;width:137.15pt;height:48.7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400" w:lineRule="exact"/>
                        <w:ind/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 xml:space="preserve">市自然资源和规划局发布出让公告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9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3517900</wp:posOffset>
                </wp:positionV>
                <wp:extent cx="742950" cy="733425"/>
                <wp:effectExtent l="0" t="0" r="0" b="0"/>
                <wp:wrapNone/>
                <wp:docPr id="8" name="_x0000_s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42950" cy="733424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0"/>
                            <a:gd name="gd9" fmla="val gd1"/>
                            <a:gd name="gd10" fmla="val gd2"/>
                            <a:gd name="gd11" fmla="val gd1"/>
                            <a:gd name="gd12" fmla="val gd2"/>
                            <a:gd name="gd13" fmla="val 0"/>
                            <a:gd name="gd14" fmla="val gd3"/>
                            <a:gd name="gd15" fmla="val 0"/>
                            <a:gd name="gd16" fmla="val gd3"/>
                            <a:gd name="gd17" fmla="val gd1"/>
                            <a:gd name="gd18" fmla="val 21600"/>
                            <a:gd name="gd19" fmla="val gd1"/>
                            <a:gd name="gd20" fmla="val 10800"/>
                            <a:gd name="gd21" fmla="val 21600"/>
                            <a:gd name="gd22" fmla="*/ w gd2 21600"/>
                            <a:gd name="gd23" fmla="*/ h 0 21600"/>
                            <a:gd name="gd24" fmla="*/ w gd3 21600"/>
                            <a:gd name="gd25" fmla="*/ h gd7 21600"/>
                            <a:gd name="gd26" fmla="*/ w adj1 21600"/>
                            <a:gd name="gd27" fmla="*/ h adj0 21600"/>
                          </a:gdLst>
                          <a:ahLst>
                            <a:ahXY gdRefX="adj1" minX="0" maxX="10800" gdRefY="adj0" minY="0" maxY="216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jc w:val="center"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竞 得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="vert" wrap="square" upright="1"/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251658249;o:allowoverlap:true;o:allowincell:true;mso-position-horizontal-relative:text;margin-left:187.50pt;mso-position-horizontal:absolute;mso-position-vertical-relative:text;margin-top:277.00pt;mso-position-vertical:absolute;width:58.50pt;height:57.75pt;mso-wrap-distance-left:9.00pt;mso-wrap-distance-top:0.00pt;mso-wrap-distance-right:9.00pt;mso-wrap-distance-bottom:0.00pt;visibility:visible;" path="m0,75000l25000,75000l25000,0l75000,0l75000,75000l100000,75000l50000,100000xe" coordsize="100000,100000" fillcolor="#FFFFFF" strokecolor="#000000">
                <v:path textboxrect="25000,0,75000,87500"/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jc w:val="center"/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竞 得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1" behindDoc="0" locked="0" layoutInCell="1" allowOverlap="1">
                <wp:simplePos x="0" y="0"/>
                <wp:positionH relativeFrom="column">
                  <wp:posOffset>5095875</wp:posOffset>
                </wp:positionH>
                <wp:positionV relativeFrom="paragraph">
                  <wp:posOffset>2508250</wp:posOffset>
                </wp:positionV>
                <wp:extent cx="1066165" cy="1570355"/>
                <wp:effectExtent l="0" t="0" r="0" b="0"/>
                <wp:wrapNone/>
                <wp:docPr id="9" name="_x0000_s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66165" cy="157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80" w:lineRule="exact"/>
                              <w:ind/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 xml:space="preserve">市土地交易储备中心在出让活动结束后3个工作日内退还预约申请保证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  <w:t xml:space="preserve">金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8" o:spid="_x0000_s8" o:spt="1" type="#_x0000_t1" style="position:absolute;z-index:251658251;o:allowoverlap:true;o:allowincell:true;mso-position-horizontal-relative:text;margin-left:401.25pt;mso-position-horizontal:absolute;mso-position-vertical-relative:text;margin-top:197.50pt;mso-position-vertical:absolute;width:83.95pt;height:123.6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80" w:lineRule="exact"/>
                        <w:ind/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 xml:space="preserve">市土地交易储备中心在出让活动结束后3个工作日内退还预约申请保证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  <w:t xml:space="preserve">金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4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1079500</wp:posOffset>
                </wp:positionV>
                <wp:extent cx="1781175" cy="913765"/>
                <wp:effectExtent l="0" t="0" r="0" b="0"/>
                <wp:wrapNone/>
                <wp:docPr id="10" name="_x0000_s10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81175" cy="91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80" w:lineRule="exact"/>
                              <w:ind/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 xml:space="preserve">预申请人未参加出让活动或报价低于承诺价的，预约申请保证金不予退还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9" o:spid="_x0000_s9" o:spt="1" type="#_x0000_t1" style="position:absolute;z-index:251658254;o:allowoverlap:true;o:allowincell:true;mso-position-horizontal-relative:text;margin-left:354.00pt;mso-position-horizontal:absolute;mso-position-vertical-relative:text;margin-top:85.00pt;mso-position-vertical:absolute;width:140.25pt;height:71.9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280" w:lineRule="exact"/>
                        <w:ind/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 xml:space="preserve">预申请人未参加出让活动或报价低于承诺价的，预约申请保证金不予退还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3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1403350</wp:posOffset>
                </wp:positionV>
                <wp:extent cx="638175" cy="276225"/>
                <wp:effectExtent l="0" t="0" r="0" b="0"/>
                <wp:wrapNone/>
                <wp:docPr id="11" name="_x0000_s10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38175" cy="27622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0" o:spid="_x0000_s10" style="position:absolute;z-index:251658253;o:allowoverlap:true;o:allowincell:true;mso-position-horizontal-relative:text;margin-left:294.00pt;mso-position-horizontal:absolute;mso-position-vertical-relative:text;margin-top:110.50pt;mso-position-vertical:absolute;width:50.25pt;height:21.75pt;mso-wrap-distance-left:9.00pt;mso-wrap-distance-top:0.00pt;mso-wrap-distance-right:9.00pt;mso-wrap-distance-bottom:0.00pt;visibility:visible;" path="m75000,0l75000,25000l0,25000l0,75000l75000,75000l75000,100000l100000,50000xe" coordsize="100000,100000" fillcolor="#FFFFFF" strokecolor="#000000">
                <v:path textboxrect="0,25000,87500,75000"/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0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2698750</wp:posOffset>
                </wp:positionV>
                <wp:extent cx="819150" cy="600075"/>
                <wp:effectExtent l="0" t="0" r="0" b="0"/>
                <wp:wrapNone/>
                <wp:docPr id="12" name="_x0000_s1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19150" cy="60007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gd1"/>
                            <a:gd name="gd9" fmla="val 0"/>
                            <a:gd name="gd10" fmla="val gd1"/>
                            <a:gd name="gd11" fmla="val gd2"/>
                            <a:gd name="gd12" fmla="val 0"/>
                            <a:gd name="gd13" fmla="val gd2"/>
                            <a:gd name="gd14" fmla="val 0"/>
                            <a:gd name="gd15" fmla="val gd3"/>
                            <a:gd name="gd16" fmla="val gd1"/>
                            <a:gd name="gd17" fmla="val gd3"/>
                            <a:gd name="gd18" fmla="val gd1"/>
                            <a:gd name="gd19" fmla="val 21600"/>
                            <a:gd name="gd20" fmla="val 21600"/>
                            <a:gd name="gd21" fmla="val 10800"/>
                            <a:gd name="gd22" fmla="*/ w 0 21600"/>
                            <a:gd name="gd23" fmla="*/ h gd2 21600"/>
                            <a:gd name="gd24" fmla="*/ w gd7 21600"/>
                            <a:gd name="gd25" fmla="*/ h gd3 21600"/>
                            <a:gd name="gd26" fmla="*/ w adj0 21600"/>
                            <a:gd name="gd27" fmla="*/ h adj1 21600"/>
                          </a:gdLst>
                          <a:ahLst>
                            <a:ahXY gdRefX="adj0" minX="0" maxX="21600" gdRefY="adj1" minY="0" maxY="108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bevel/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80" w:lineRule="exact"/>
                              <w:ind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未竞得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1" o:spid="_x0000_s11" style="position:absolute;z-index:251658250;o:allowoverlap:true;o:allowincell:true;mso-position-horizontal-relative:text;margin-left:329.25pt;mso-position-horizontal:absolute;mso-position-vertical-relative:text;margin-top:212.50pt;mso-position-vertical:absolute;width:64.50pt;height:47.25pt;mso-wrap-distance-left:9.00pt;mso-wrap-distance-top:0.00pt;mso-wrap-distance-right:9.00pt;mso-wrap-distance-bottom:0.00pt;visibility:visible;" path="m75000,0l75000,25000l0,25000l0,75000l75000,75000l75000,100000l100000,50000xe" coordsize="100000,100000" fillcolor="#FFFFFF" strokecolor="#000000">
                <v:path textboxrect="0,25000,87500,75000"/>
                <v:textbox inset="0,0,0,0">
                  <w:txbxContent>
                    <w:p>
                      <w:pPr>
                        <w:pStyle w:val="616"/>
                        <w:pBdr/>
                        <w:spacing w:line="280" w:lineRule="exact"/>
                        <w:ind/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未竞得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7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2746375</wp:posOffset>
                </wp:positionV>
                <wp:extent cx="2705100" cy="619125"/>
                <wp:effectExtent l="0" t="0" r="0" b="0"/>
                <wp:wrapNone/>
                <wp:docPr id="13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051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400" w:lineRule="exact"/>
                              <w:ind/>
                              <w:jc w:val="center"/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 xml:space="preserve">预申请人报名参加出让活动，并按承诺的价格进行报价的</w:t>
                            </w: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2" o:spid="_x0000_s12" o:spt="1" type="#_x0000_t1" style="position:absolute;z-index:251658247;o:allowoverlap:true;o:allowincell:true;mso-position-horizontal-relative:text;margin-left:106.50pt;mso-position-horizontal:absolute;mso-position-vertical-relative:text;margin-top:216.25pt;mso-position-vertical:absolute;width:213.00pt;height:48.75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616"/>
                        <w:pBdr/>
                        <w:spacing w:line="400" w:lineRule="exact"/>
                        <w:ind/>
                        <w:jc w:val="center"/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  <w:t xml:space="preserve">预申请人报名参加出让活动，并按承诺的价格进行报价的</w:t>
                      </w:r>
                      <w:r>
                        <w:rPr>
                          <w:rFonts w:hint="eastAsia" w:ascii="仿宋_GB2312" w:eastAsia="仿宋_GB2312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8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1955800</wp:posOffset>
                </wp:positionV>
                <wp:extent cx="438150" cy="733425"/>
                <wp:effectExtent l="0" t="0" r="0" b="0"/>
                <wp:wrapNone/>
                <wp:docPr id="14" name="_x0000_s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38149" cy="733424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0"/>
                            <a:gd name="gd9" fmla="val gd1"/>
                            <a:gd name="gd10" fmla="val gd2"/>
                            <a:gd name="gd11" fmla="val gd1"/>
                            <a:gd name="gd12" fmla="val gd2"/>
                            <a:gd name="gd13" fmla="val 0"/>
                            <a:gd name="gd14" fmla="val gd3"/>
                            <a:gd name="gd15" fmla="val 0"/>
                            <a:gd name="gd16" fmla="val gd3"/>
                            <a:gd name="gd17" fmla="val gd1"/>
                            <a:gd name="gd18" fmla="val 21600"/>
                            <a:gd name="gd19" fmla="val gd1"/>
                            <a:gd name="gd20" fmla="val 10800"/>
                            <a:gd name="gd21" fmla="val 21600"/>
                            <a:gd name="gd22" fmla="*/ w gd2 21600"/>
                            <a:gd name="gd23" fmla="*/ h 0 21600"/>
                            <a:gd name="gd24" fmla="*/ w gd3 21600"/>
                            <a:gd name="gd25" fmla="*/ h gd7 21600"/>
                            <a:gd name="gd26" fmla="*/ w adj1 21600"/>
                            <a:gd name="gd27" fmla="*/ h adj0 21600"/>
                          </a:gdLst>
                          <a:ahLst>
                            <a:ahXY gdRefX="adj1" minX="0" maxX="10800" gdRefY="adj0" minY="0" maxY="216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="vert" wrap="square" upright="1"/>
                    </wps:wsp>
                  </a:graphicData>
                </a:graphic>
              </wp:anchor>
            </w:drawing>
          </mc:Choice>
          <mc:Fallback>
            <w:pict>
              <v:shape id="shape 13" o:spid="_x0000_s13" style="position:absolute;z-index:251658248;o:allowoverlap:true;o:allowincell:true;mso-position-horizontal-relative:text;margin-left:201.00pt;mso-position-horizontal:absolute;mso-position-vertical-relative:text;margin-top:154.00pt;mso-position-vertical:absolute;width:34.50pt;height:57.75pt;mso-wrap-distance-left:9.00pt;mso-wrap-distance-top:0.00pt;mso-wrap-distance-right:9.00pt;mso-wrap-distance-bottom:0.00pt;visibility:visible;" path="m0,75000l25000,75000l25000,0l75000,0l75000,75000l100000,75000l50000,100000xe" coordsize="100000,100000" fillcolor="#FFFFFF" strokecolor="#000000">
                <v:path textboxrect="25000,0,75000,87500"/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6" behindDoc="0" locked="0" layoutInCell="1" allowOverlap="1">
                <wp:simplePos x="0" y="0"/>
                <wp:positionH relativeFrom="column">
                  <wp:posOffset>2541270</wp:posOffset>
                </wp:positionH>
                <wp:positionV relativeFrom="paragraph">
                  <wp:posOffset>252730</wp:posOffset>
                </wp:positionV>
                <wp:extent cx="551815" cy="867410"/>
                <wp:effectExtent l="0" t="0" r="0" b="0"/>
                <wp:wrapNone/>
                <wp:docPr id="15" name="_x0000_s1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551815" cy="86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  <a:bevel/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280" w:lineRule="exact"/>
                              <w:ind/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  <w:t xml:space="preserve">竞买资格审核通过</w:t>
                            </w:r>
                            <w:r>
                              <w:rPr>
                                <w:rFonts w:hint="eastAsia" w:ascii="仿宋" w:hAnsi="仿宋" w:eastAsia="仿宋" w:cs="仿宋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4" o:spid="_x0000_s14" o:spt="202" type="#_x0000_t202" style="position:absolute;z-index:251658256;o:allowoverlap:true;o:allowincell:true;mso-position-horizontal-relative:text;margin-left:200.10pt;mso-position-horizontal:absolute;mso-position-vertical-relative:text;margin-top:19.90pt;mso-position-vertical:absolute;width:43.45pt;height:68.30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pStyle w:val="616"/>
                        <w:pBdr/>
                        <w:spacing w:line="280" w:lineRule="exact"/>
                        <w:ind/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  <w:t xml:space="preserve">竞买资格审核通过</w:t>
                      </w:r>
                      <w:r>
                        <w:rPr>
                          <w:rFonts w:hint="eastAsia" w:ascii="仿宋" w:hAnsi="仿宋" w:eastAsia="仿宋" w:cs="仿宋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column">
                  <wp:posOffset>2162175</wp:posOffset>
                </wp:positionH>
                <wp:positionV relativeFrom="paragraph">
                  <wp:posOffset>184150</wp:posOffset>
                </wp:positionV>
                <wp:extent cx="1313180" cy="1064895"/>
                <wp:effectExtent l="0" t="0" r="0" b="0"/>
                <wp:wrapNone/>
                <wp:docPr id="16" name="_x0000_s1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13180" cy="1064895"/>
                        </a:xfrm>
                        <a:custGeom>
                          <a:avLst>
                            <a:gd name="adj0" fmla="val 16200"/>
                            <a:gd name="adj1" fmla="val 5400"/>
                          </a:avLst>
                          <a:gdLst>
                            <a:gd name="gd0" fmla="val 65536"/>
                            <a:gd name="gd1" fmla="val adj0"/>
                            <a:gd name="gd2" fmla="val adj1"/>
                            <a:gd name="gd3" fmla="+- 21600 0 adj1"/>
                            <a:gd name="gd4" fmla="+- 10800 0 adj1"/>
                            <a:gd name="gd5" fmla="+- 21600 0 adj0"/>
                            <a:gd name="gd6" fmla="*/ gd5 gd4 10800"/>
                            <a:gd name="gd7" fmla="+- 21600 0 gd6"/>
                            <a:gd name="gd8" fmla="val 0"/>
                            <a:gd name="gd9" fmla="val gd1"/>
                            <a:gd name="gd10" fmla="val gd2"/>
                            <a:gd name="gd11" fmla="val gd1"/>
                            <a:gd name="gd12" fmla="val gd2"/>
                            <a:gd name="gd13" fmla="val 0"/>
                            <a:gd name="gd14" fmla="val gd3"/>
                            <a:gd name="gd15" fmla="val 0"/>
                            <a:gd name="gd16" fmla="val gd3"/>
                            <a:gd name="gd17" fmla="val gd1"/>
                            <a:gd name="gd18" fmla="val 21600"/>
                            <a:gd name="gd19" fmla="val gd1"/>
                            <a:gd name="gd20" fmla="val 10800"/>
                            <a:gd name="gd21" fmla="val 21600"/>
                            <a:gd name="gd22" fmla="*/ w gd2 21600"/>
                            <a:gd name="gd23" fmla="*/ h 0 21600"/>
                            <a:gd name="gd24" fmla="*/ w gd3 21600"/>
                            <a:gd name="gd25" fmla="*/ h gd7 21600"/>
                            <a:gd name="gd26" fmla="*/ w adj1 21600"/>
                            <a:gd name="gd27" fmla="*/ h adj0 21600"/>
                          </a:gdLst>
                          <a:ahLst>
                            <a:ahXY gdRefX="adj1" minX="0" maxX="10800" gdRefY="adj0" minY="0" maxY="21600">
                              <a:pos x="gd26" y="gd27"/>
                            </a:ahXY>
                          </a:ahLst>
                          <a:cxnLst/>
                          <a:rect l="gd22" t="gd23" r="gd24" b="gd25"/>
                          <a:pathLst>
                            <a:path w="21600" h="21600" fill="norm" stroke="1" extrusionOk="0">
                              <a:moveTo>
                                <a:pt x="gd8" y="gd9"/>
                              </a:moveTo>
                              <a:lnTo>
                                <a:pt x="gd10" y="gd11"/>
                              </a:lnTo>
                              <a:lnTo>
                                <a:pt x="gd12" y="gd13"/>
                              </a:lnTo>
                              <a:lnTo>
                                <a:pt x="gd14" y="gd15"/>
                              </a:lnTo>
                              <a:lnTo>
                                <a:pt x="gd16" y="gd17"/>
                              </a:lnTo>
                              <a:lnTo>
                                <a:pt x="gd18" y="gd19"/>
                              </a:lnTo>
                              <a:lnTo>
                                <a:pt x="gd20" y="gd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 w:line="320" w:lineRule="exact"/>
                              <w:ind/>
                              <w:jc w:val="left"/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仿宋" w:hAnsi="仿宋" w:eastAsia="仿宋" w:cs="仿宋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="vert" wrap="square" upright="1"/>
                    </wps:wsp>
                  </a:graphicData>
                </a:graphic>
              </wp:anchor>
            </w:drawing>
          </mc:Choice>
          <mc:Fallback>
            <w:pict>
              <v:shape id="shape 15" o:spid="_x0000_s15" style="position:absolute;z-index:251658245;o:allowoverlap:true;o:allowincell:true;mso-position-horizontal-relative:text;margin-left:170.25pt;mso-position-horizontal:absolute;mso-position-vertical-relative:text;margin-top:14.50pt;mso-position-vertical:absolute;width:103.40pt;height:83.85pt;mso-wrap-distance-left:9.00pt;mso-wrap-distance-top:0.00pt;mso-wrap-distance-right:9.00pt;mso-wrap-distance-bottom:0.00pt;visibility:visible;" path="m0,75000l25000,75000l25000,0l75000,0l75000,75000l100000,75000l50000,100000xe" coordsize="100000,100000" fillcolor="#FFFFFF" strokecolor="#000000">
                <v:path textboxrect="25000,0,75000,87500"/>
                <v:textbox inset="0,0,0,0">
                  <w:txbxContent>
                    <w:p>
                      <w:pPr>
                        <w:pStyle w:val="616"/>
                        <w:pBdr/>
                        <w:spacing w:line="320" w:lineRule="exact"/>
                        <w:ind/>
                        <w:jc w:val="left"/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pPr>
                      <w:r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r>
                      <w:r>
                        <w:rPr>
                          <w:rFonts w:ascii="仿宋" w:hAnsi="仿宋" w:eastAsia="仿宋" w:cs="仿宋"/>
                          <w:sz w:val="24"/>
                          <w:szCs w:val="24"/>
                        </w:rPr>
                      </w:r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55" behindDoc="0" locked="0" layoutInCell="1" allowOverlap="1">
                <wp:simplePos x="0" y="0"/>
                <wp:positionH relativeFrom="column">
                  <wp:posOffset>1818640</wp:posOffset>
                </wp:positionH>
                <wp:positionV relativeFrom="paragraph">
                  <wp:posOffset>328930</wp:posOffset>
                </wp:positionV>
                <wp:extent cx="76200" cy="647700"/>
                <wp:effectExtent l="0" t="0" r="0" b="0"/>
                <wp:wrapNone/>
                <wp:docPr id="17" name="_x0000_s10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62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>
                              <w:rPr>
                                <w:rFonts w:hint="eastAsia"/>
                              </w:rPr>
                              <w:t xml:space="preserve">竞买资格审核通过</w:t>
                            </w:r>
                            <w:r/>
                          </w:p>
                          <w:p>
                            <w:pPr>
                              <w:pStyle w:val="616"/>
                              <w:pBdr/>
                              <w:spacing/>
                              <w:ind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vert="vert" wrap="square" upright="1"/>
                    </wps:wsp>
                  </a:graphicData>
                </a:graphic>
              </wp:anchor>
            </w:drawing>
          </mc:Choice>
          <mc:Fallback>
            <w:pict>
              <v:shape id="shape 16" o:spid="_x0000_s16" o:spt="202" type="#_x0000_t202" style="position:absolute;z-index:251658255;o:allowoverlap:true;o:allowincell:true;mso-position-horizontal-relative:text;margin-left:143.20pt;mso-position-horizontal:absolute;mso-position-vertical-relative:text;margin-top:25.90pt;mso-position-vertical:absolute;width:6.00pt;height:51.00pt;mso-wrap-distance-left:9.00pt;mso-wrap-distance-top:0.00pt;mso-wrap-distance-right:9.00pt;mso-wrap-distance-bottom:0.00pt;visibility:visible;" fillcolor="#FFFFFF" strokecolor="#FFFFFF">
                <v:textbox inset="0,0,0,0">
                  <w:txbxContent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>
                        <w:rPr>
                          <w:rFonts w:hint="eastAsia"/>
                        </w:rPr>
                        <w:t xml:space="preserve">竞买资格审核通过</w:t>
                      </w:r>
                      <w:r/>
                    </w:p>
                    <w:p>
                      <w:pPr>
                        <w:pStyle w:val="616"/>
                        <w:pBdr/>
                        <w:spacing/>
                        <w:ind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</w:r>
    </w:p>
    <w:sectPr>
      <w:footnotePr/>
      <w:endnotePr/>
      <w:type w:val="nextPage"/>
      <w:pgSz w:h="16838" w:orient="landscape" w:w="11906"/>
      <w:pgMar w:top="1440" w:right="1800" w:bottom="1440" w:left="1417" w:header="851" w:footer="992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">
    <w:panose1 w:val="02010609060101010101"/>
  </w:font>
  <w:font w:name="方正小标宋_GBK">
    <w:panose1 w:val="020B0604020202020204"/>
  </w:font>
  <w:font w:name="仿宋_GB2312">
    <w:panose1 w:val="02010609030101010101"/>
  </w:font>
  <w:font w:name="黑体">
    <w:panose1 w:val="02010609060101010101"/>
  </w:font>
  <w:font w:name="Arial">
    <w:panose1 w:val="020B0604020202020204"/>
  </w:font>
  <w:font w:name="宋体">
    <w:panose1 w:val="02010600030101010101"/>
  </w:font>
  <w:font w:name="Times New Roman">
    <w:panose1 w:val="02020603050405020304"/>
  </w:font>
  <w:font w:name="等线">
    <w:panose1 w:val="0201060003010101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6"/>
    <w:next w:val="616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6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16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16"/>
    <w:next w:val="61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6"/>
    <w:next w:val="616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6"/>
    <w:next w:val="616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6"/>
    <w:next w:val="616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6"/>
    <w:next w:val="616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6"/>
    <w:next w:val="616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6"/>
    <w:next w:val="616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6"/>
    <w:next w:val="616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6"/>
    <w:next w:val="616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6"/>
    <w:next w:val="616"/>
    <w:uiPriority w:val="99"/>
    <w:unhideWhenUsed/>
    <w:pPr>
      <w:pBdr/>
      <w:spacing w:after="0" w:afterAutospacing="0"/>
      <w:ind/>
    </w:pPr>
  </w:style>
  <w:style w:type="paragraph" w:styleId="616" w:default="1">
    <w:name w:val="Normal"/>
    <w:next w:val="616"/>
    <w:link w:val="616"/>
    <w:qFormat/>
    <w:pPr>
      <w:widowControl w:val="false"/>
      <w:pBdr/>
      <w:spacing/>
      <w:ind/>
      <w:jc w:val="both"/>
    </w:pPr>
    <w:rPr>
      <w:sz w:val="21"/>
      <w:szCs w:val="22"/>
      <w:lang w:val="en-US" w:eastAsia="zh-CN" w:bidi="ar-SA"/>
    </w:rPr>
  </w:style>
  <w:style w:type="character" w:styleId="617">
    <w:name w:val="默认段落字体"/>
    <w:next w:val="617"/>
    <w:link w:val="616"/>
    <w:uiPriority w:val="1"/>
    <w:unhideWhenUsed/>
    <w:pPr>
      <w:pBdr/>
      <w:spacing/>
      <w:ind/>
    </w:pPr>
  </w:style>
  <w:style w:type="table" w:styleId="618">
    <w:name w:val="普通表格"/>
    <w:next w:val="618"/>
    <w:link w:val="616"/>
    <w:uiPriority w:val="99"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19">
    <w:name w:val="无列表"/>
    <w:next w:val="619"/>
    <w:link w:val="616"/>
    <w:uiPriority w:val="99"/>
    <w:semiHidden/>
    <w:unhideWhenUsed/>
    <w:pPr>
      <w:pBdr/>
      <w:spacing/>
      <w:ind/>
    </w:pPr>
  </w:style>
  <w:style w:type="paragraph" w:styleId="620">
    <w:name w:val="页脚"/>
    <w:basedOn w:val="616"/>
    <w:next w:val="620"/>
    <w:link w:val="621"/>
    <w:uiPriority w:val="99"/>
    <w:unhideWhenUsed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  <w:lang w:val="en-US" w:eastAsia="en-US"/>
    </w:rPr>
  </w:style>
  <w:style w:type="character" w:styleId="621">
    <w:name w:val="页脚 Char"/>
    <w:next w:val="621"/>
    <w:link w:val="620"/>
    <w:uiPriority w:val="99"/>
    <w:pPr>
      <w:pBdr/>
      <w:spacing/>
      <w:ind/>
    </w:pPr>
    <w:rPr>
      <w:sz w:val="18"/>
      <w:szCs w:val="18"/>
    </w:rPr>
  </w:style>
  <w:style w:type="paragraph" w:styleId="622">
    <w:name w:val="页眉"/>
    <w:basedOn w:val="616"/>
    <w:next w:val="622"/>
    <w:link w:val="623"/>
    <w:uiPriority w:val="99"/>
    <w:unhideWhenUsed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  <w:lang w:val="en-US" w:eastAsia="en-US"/>
    </w:rPr>
  </w:style>
  <w:style w:type="character" w:styleId="623">
    <w:name w:val="页眉 Char"/>
    <w:next w:val="623"/>
    <w:link w:val="622"/>
    <w:uiPriority w:val="99"/>
    <w:pPr>
      <w:pBdr/>
      <w:spacing/>
      <w:ind/>
    </w:pPr>
    <w:rPr>
      <w:sz w:val="18"/>
      <w:szCs w:val="18"/>
    </w:rPr>
  </w:style>
  <w:style w:type="character" w:styleId="1064" w:default="1">
    <w:name w:val="Default Paragraph Font"/>
    <w:uiPriority w:val="1"/>
    <w:semiHidden/>
    <w:unhideWhenUsed/>
    <w:pPr>
      <w:pBdr/>
      <w:spacing/>
      <w:ind/>
    </w:pPr>
  </w:style>
  <w:style w:type="numbering" w:styleId="1065" w:default="1">
    <w:name w:val="No List"/>
    <w:uiPriority w:val="99"/>
    <w:semiHidden/>
    <w:unhideWhenUsed/>
    <w:pPr>
      <w:pBdr/>
      <w:spacing/>
      <w:ind/>
    </w:pPr>
  </w:style>
  <w:style w:type="table" w:styleId="1066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>江干区文广新局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匿名</cp:lastModifiedBy>
  <cp:revision>4</cp:revision>
  <dcterms:created xsi:type="dcterms:W3CDTF">2020-10-29T07:16:00Z</dcterms:created>
  <dcterms:modified xsi:type="dcterms:W3CDTF">2026-06-09T02:10:08Z</dcterms:modified>
  <cp:version>786432</cp:version>
</cp:coreProperties>
</file>